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7D" w:rsidRDefault="006E127D" w:rsidP="006D0E54">
      <w:pPr>
        <w:jc w:val="both"/>
      </w:pPr>
    </w:p>
    <w:p w:rsidR="006E127D" w:rsidRDefault="006E127D" w:rsidP="00292A4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57725" cy="1362075"/>
            <wp:effectExtent l="19050" t="0" r="9525" b="0"/>
            <wp:docPr id="2" name="0 Resim" descr="d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5C" w:rsidRDefault="00896CAC" w:rsidP="00593F5C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İmzager</w:t>
      </w:r>
      <w:r w:rsidR="003B414A">
        <w:rPr>
          <w:b/>
          <w:sz w:val="32"/>
          <w:szCs w:val="32"/>
        </w:rPr>
        <w:t xml:space="preserve"> Kullanımı</w:t>
      </w:r>
    </w:p>
    <w:p w:rsidR="00593F5C" w:rsidRPr="00896CAC" w:rsidRDefault="00896CAC" w:rsidP="00542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CE">
        <w:rPr>
          <w:rFonts w:ascii="Times New Roman" w:hAnsi="Times New Roman" w:cs="Times New Roman"/>
          <w:b/>
          <w:sz w:val="24"/>
          <w:szCs w:val="24"/>
        </w:rPr>
        <w:t>Tübitak Kamusm</w:t>
      </w:r>
      <w:r w:rsidRPr="00896CAC">
        <w:rPr>
          <w:rFonts w:ascii="Times New Roman" w:hAnsi="Times New Roman" w:cs="Times New Roman"/>
          <w:sz w:val="24"/>
          <w:szCs w:val="24"/>
        </w:rPr>
        <w:t xml:space="preserve"> tarafından geliştir</w:t>
      </w:r>
      <w:r w:rsidR="00C11F00">
        <w:rPr>
          <w:rFonts w:ascii="Times New Roman" w:hAnsi="Times New Roman" w:cs="Times New Roman"/>
          <w:sz w:val="24"/>
          <w:szCs w:val="24"/>
        </w:rPr>
        <w:t>i</w:t>
      </w:r>
      <w:r w:rsidRPr="00896CAC">
        <w:rPr>
          <w:rFonts w:ascii="Times New Roman" w:hAnsi="Times New Roman" w:cs="Times New Roman"/>
          <w:sz w:val="24"/>
          <w:szCs w:val="24"/>
        </w:rPr>
        <w:t xml:space="preserve">lmiş “İmzager” programı güvenli elektronik imzalı belgelerin doğrulanması için kullanılabilecek bir programdır. Bu program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896CAC">
        <w:rPr>
          <w:rFonts w:ascii="Times New Roman" w:hAnsi="Times New Roman" w:cs="Times New Roman"/>
          <w:sz w:val="24"/>
          <w:szCs w:val="24"/>
        </w:rPr>
        <w:t>imzalı dokümanların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AC">
        <w:rPr>
          <w:rFonts w:ascii="Times New Roman" w:hAnsi="Times New Roman" w:cs="Times New Roman"/>
          <w:sz w:val="24"/>
          <w:szCs w:val="24"/>
        </w:rPr>
        <w:t>imza bilgilerinin görüntülenip doğrulanabilmelerini sağlar.</w:t>
      </w:r>
    </w:p>
    <w:p w:rsidR="009E29EF" w:rsidRDefault="00896CAC" w:rsidP="00BD18CE">
      <w:pPr>
        <w:pStyle w:val="NormalWeb"/>
        <w:jc w:val="both"/>
      </w:pPr>
      <w:r>
        <w:t>Program hakkında detaylı bilgi almak için aş</w:t>
      </w:r>
      <w:r w:rsidR="009E29EF">
        <w:t>ağıdaki linke tıklayabilirsiniz:</w:t>
      </w:r>
      <w:r>
        <w:t xml:space="preserve"> </w:t>
      </w:r>
      <w:hyperlink r:id="rId8" w:history="1">
        <w:r w:rsidR="009E29EF" w:rsidRPr="009A20CE">
          <w:rPr>
            <w:rStyle w:val="Kpr"/>
          </w:rPr>
          <w:t>https://yazilim.kamusm.gov.tr/?q=/node/5</w:t>
        </w:r>
      </w:hyperlink>
    </w:p>
    <w:p w:rsidR="00BD18CE" w:rsidRDefault="00BD18CE" w:rsidP="00BD18CE">
      <w:pPr>
        <w:pStyle w:val="NormalWeb"/>
        <w:jc w:val="both"/>
      </w:pPr>
      <w:r>
        <w:t xml:space="preserve">“evraksorgu.meb.gov.tr” adresinden indirilen evraklar üzerinde yer alan elektronik imzayı “İmzager” programı aracılığıyla da doğrulayabilirsiniz. Bunun için yapmanız gerekenler aşağıda sıralanmıştır: </w:t>
      </w:r>
    </w:p>
    <w:p w:rsidR="00BD18CE" w:rsidRDefault="00BD18CE" w:rsidP="00BD18CE">
      <w:pPr>
        <w:pStyle w:val="NormalWeb"/>
      </w:pPr>
      <w:r>
        <w:t xml:space="preserve">Bilgisayarınıza </w:t>
      </w:r>
      <w:r w:rsidR="009E29EF">
        <w:t>indirdiğiniz. udf</w:t>
      </w:r>
      <w:r>
        <w:t xml:space="preserve"> uzantılı belge sıkıştırma programı (winrar, winzip vb.) ile açılır. </w:t>
      </w:r>
    </w:p>
    <w:p w:rsidR="00BD18CE" w:rsidRDefault="00BD18CE" w:rsidP="00BD18CE">
      <w:pPr>
        <w:pStyle w:val="NormalWeb"/>
        <w:jc w:val="center"/>
      </w:pPr>
      <w:r>
        <w:rPr>
          <w:noProof/>
        </w:rPr>
        <w:drawing>
          <wp:inline distT="0" distB="0" distL="0" distR="0">
            <wp:extent cx="3514725" cy="1788521"/>
            <wp:effectExtent l="95250" t="95250" r="66675" b="787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03" cy="179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18CE" w:rsidRDefault="00BD18CE" w:rsidP="00BD18CE">
      <w:pPr>
        <w:pStyle w:val="NormalWeb"/>
      </w:pPr>
      <w:r>
        <w:t>Birlikte aç seçildikten sonra açılan klasör içerisinde “content.xml” ve “sign.sgn” dosyaları görüntülenir.</w:t>
      </w:r>
    </w:p>
    <w:p w:rsidR="00BD18CE" w:rsidRDefault="000C2997" w:rsidP="00BD18CE">
      <w:pPr>
        <w:pStyle w:val="NormalWeb"/>
        <w:jc w:val="center"/>
      </w:pPr>
      <w:r>
        <w:rPr>
          <w:noProof/>
        </w:rPr>
        <w:drawing>
          <wp:inline distT="0" distB="0" distL="0" distR="0">
            <wp:extent cx="5019675" cy="1757246"/>
            <wp:effectExtent l="114300" t="95250" r="85725" b="717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11" cy="17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2997" w:rsidRDefault="000C2997" w:rsidP="00BD18CE">
      <w:pPr>
        <w:pStyle w:val="NormalWeb"/>
        <w:jc w:val="center"/>
      </w:pPr>
    </w:p>
    <w:p w:rsidR="000C2997" w:rsidRDefault="00AD7194" w:rsidP="009E29EF">
      <w:pPr>
        <w:pStyle w:val="NormalWeb"/>
        <w:jc w:val="both"/>
      </w:pPr>
      <w:r>
        <w:t xml:space="preserve">Evrakların sıkıştırmadan kurtarılması için “Extract To / Dizine Çıkart”  butonuna (1) tıklanır. Açılan pencerede 2 nolu alanda çıkartılacak yer (masaüstü vb.) seçilir, seçim 3 nolu alanda görüntülenir. 4 nolu alanda “Tamam” butonuna tıklanır. </w:t>
      </w:r>
    </w:p>
    <w:p w:rsidR="000C2997" w:rsidRDefault="000C2997" w:rsidP="00BD18CE">
      <w:pPr>
        <w:pStyle w:val="NormalWeb"/>
        <w:jc w:val="center"/>
      </w:pPr>
      <w:r>
        <w:rPr>
          <w:noProof/>
        </w:rPr>
        <w:drawing>
          <wp:inline distT="0" distB="0" distL="0" distR="0">
            <wp:extent cx="5720951" cy="3324225"/>
            <wp:effectExtent l="114300" t="114300" r="89535" b="857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72" cy="33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7194" w:rsidRDefault="00AD7194" w:rsidP="00AD7194">
      <w:pPr>
        <w:pStyle w:val="NormalWeb"/>
      </w:pPr>
      <w:r>
        <w:t>Oluşturulan klasör (1) ve içeriğinde (2) belgeler aşağıda gösterilmiştir.</w:t>
      </w:r>
    </w:p>
    <w:p w:rsidR="00AD7194" w:rsidRDefault="00AD7194" w:rsidP="00BD18CE">
      <w:pPr>
        <w:pStyle w:val="NormalWeb"/>
        <w:jc w:val="center"/>
      </w:pPr>
      <w:r>
        <w:rPr>
          <w:noProof/>
        </w:rPr>
        <w:drawing>
          <wp:inline distT="0" distB="0" distL="0" distR="0">
            <wp:extent cx="5829300" cy="2805430"/>
            <wp:effectExtent l="133350" t="95250" r="114300" b="711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290" cy="281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7A85" w:rsidRDefault="00E77A85" w:rsidP="00896CAC">
      <w:pPr>
        <w:pStyle w:val="NormalWeb"/>
      </w:pPr>
    </w:p>
    <w:p w:rsidR="009E29EF" w:rsidRDefault="009E29EF" w:rsidP="00896CAC">
      <w:pPr>
        <w:pStyle w:val="NormalWeb"/>
      </w:pPr>
    </w:p>
    <w:p w:rsidR="003C481E" w:rsidRDefault="00AD7194" w:rsidP="00896CAC">
      <w:pPr>
        <w:pStyle w:val="NormalWeb"/>
      </w:pPr>
      <w:r>
        <w:lastRenderedPageBreak/>
        <w:t xml:space="preserve">“İmzager” programı açılır. </w:t>
      </w:r>
      <w:r w:rsidR="00E367A5">
        <w:t>.”sgn” uzantılı belge</w:t>
      </w:r>
      <w:r w:rsidR="003C481E">
        <w:t xml:space="preserve"> (1)</w:t>
      </w:r>
      <w:r w:rsidR="00E367A5">
        <w:t xml:space="preserve"> seçilir.</w:t>
      </w:r>
      <w:r>
        <w:t xml:space="preserve"> </w:t>
      </w:r>
      <w:r w:rsidR="003C481E">
        <w:t>2 nolu alanda imza bilgileri gösterilir.</w:t>
      </w:r>
    </w:p>
    <w:p w:rsidR="003C481E" w:rsidRDefault="003C481E" w:rsidP="00896CAC">
      <w:pPr>
        <w:pStyle w:val="NormalWeb"/>
      </w:pPr>
      <w:r>
        <w:t>3 nolu alanda yer alan “İçerikle İlişkilendir” butonuna tıklanır.</w:t>
      </w:r>
    </w:p>
    <w:p w:rsidR="00FD4D5A" w:rsidRDefault="00FD4D5A" w:rsidP="00896CAC">
      <w:pPr>
        <w:pStyle w:val="NormalWeb"/>
      </w:pPr>
    </w:p>
    <w:p w:rsidR="00FD4D5A" w:rsidRDefault="00FD4D5A" w:rsidP="00896CAC">
      <w:pPr>
        <w:pStyle w:val="NormalWeb"/>
      </w:pPr>
      <w:r>
        <w:rPr>
          <w:noProof/>
        </w:rPr>
        <w:drawing>
          <wp:inline distT="0" distB="0" distL="0" distR="0">
            <wp:extent cx="6216891" cy="3648075"/>
            <wp:effectExtent l="114300" t="114300" r="88900" b="857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27" cy="36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ED1" w:rsidRDefault="00574ED1" w:rsidP="00896CAC">
      <w:pPr>
        <w:pStyle w:val="NormalWeb"/>
      </w:pPr>
      <w:r>
        <w:t>Açılan arama ekranında “content.xml” dosyası bulunur ve “Open/Aç” butonuna tıklanır.</w:t>
      </w:r>
    </w:p>
    <w:p w:rsidR="00FD4D5A" w:rsidRDefault="00574ED1" w:rsidP="00574ED1">
      <w:pPr>
        <w:pStyle w:val="NormalWeb"/>
        <w:jc w:val="center"/>
      </w:pPr>
      <w:r>
        <w:rPr>
          <w:noProof/>
        </w:rPr>
        <w:drawing>
          <wp:inline distT="0" distB="0" distL="0" distR="0">
            <wp:extent cx="4200525" cy="2596000"/>
            <wp:effectExtent l="95250" t="95250" r="66675" b="711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87" cy="26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ED1" w:rsidRDefault="00574ED1" w:rsidP="00574ED1">
      <w:pPr>
        <w:pStyle w:val="NormalWeb"/>
      </w:pPr>
      <w:r>
        <w:t>Seçim sonrası ekran aşağıdaki gibi görülür. Geçerlilik durumu aşağıda gösterilmektedir.</w:t>
      </w:r>
    </w:p>
    <w:p w:rsidR="00574ED1" w:rsidRDefault="00574ED1" w:rsidP="00574ED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372100" cy="3969342"/>
            <wp:effectExtent l="114300" t="114300" r="95250" b="8890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89" cy="39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ED1" w:rsidRDefault="00574ED1" w:rsidP="00574ED1">
      <w:pPr>
        <w:pStyle w:val="NormalWeb"/>
      </w:pPr>
      <w:r>
        <w:t xml:space="preserve">Daha detaylı bilgi edinmek için sağ tarafta yer alan butonlara tıklanabilir. </w:t>
      </w:r>
    </w:p>
    <w:p w:rsidR="00574ED1" w:rsidRDefault="00574ED1" w:rsidP="00574ED1">
      <w:pPr>
        <w:pStyle w:val="NormalWeb"/>
      </w:pPr>
      <w:r>
        <w:t>1 nolu butona tıklandığı takdirde “Doğrulama Detayları” penceresi açılır.</w:t>
      </w:r>
    </w:p>
    <w:p w:rsidR="00746971" w:rsidRDefault="00746971" w:rsidP="00746971">
      <w:pPr>
        <w:pStyle w:val="NormalWeb"/>
        <w:jc w:val="center"/>
      </w:pPr>
      <w:r>
        <w:rPr>
          <w:noProof/>
        </w:rPr>
        <w:drawing>
          <wp:inline distT="0" distB="0" distL="0" distR="0">
            <wp:extent cx="3905250" cy="3288632"/>
            <wp:effectExtent l="95250" t="114300" r="76200" b="1028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14" cy="32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971" w:rsidRDefault="00746971" w:rsidP="00746971">
      <w:pPr>
        <w:pStyle w:val="NormalWeb"/>
        <w:jc w:val="center"/>
      </w:pPr>
      <w:r>
        <w:lastRenderedPageBreak/>
        <w:t>2 nolu butona tıklandığı zaman “Sertifika” penceresi açılır. Sertifikaya ilişkin detaylı bilgiler gösterilir.</w:t>
      </w:r>
    </w:p>
    <w:p w:rsidR="00746971" w:rsidRDefault="00746971" w:rsidP="00746971">
      <w:pPr>
        <w:pStyle w:val="NormalWeb"/>
        <w:jc w:val="center"/>
      </w:pPr>
      <w:r>
        <w:rPr>
          <w:noProof/>
        </w:rPr>
        <w:drawing>
          <wp:inline distT="0" distB="0" distL="0" distR="0">
            <wp:extent cx="2905125" cy="2905125"/>
            <wp:effectExtent l="95250" t="95250" r="66675" b="857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6630" cy="2924175"/>
            <wp:effectExtent l="95250" t="95250" r="65405" b="6667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66" cy="29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971" w:rsidRDefault="00746971" w:rsidP="00746971">
      <w:pPr>
        <w:pStyle w:val="NormalWeb"/>
        <w:jc w:val="center"/>
      </w:pPr>
      <w:r>
        <w:rPr>
          <w:noProof/>
        </w:rPr>
        <w:drawing>
          <wp:inline distT="0" distB="0" distL="0" distR="0">
            <wp:extent cx="3257550" cy="3257550"/>
            <wp:effectExtent l="114300" t="114300" r="95250" b="952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7194" w:rsidRDefault="00746971" w:rsidP="00896CAC">
      <w:pPr>
        <w:pStyle w:val="NormalWeb"/>
      </w:pPr>
      <w:r>
        <w:t>3 nolu butona tıklandığı zaman da “Sertifika Doğrulama Detayları” penceresi açılır.</w:t>
      </w:r>
    </w:p>
    <w:p w:rsidR="00746971" w:rsidRDefault="00746971" w:rsidP="00746971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3752850" cy="3595936"/>
            <wp:effectExtent l="95250" t="114300" r="76200" b="10033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96" cy="35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4C51" w:rsidRPr="00DB4C51" w:rsidRDefault="00DB4C51" w:rsidP="009E29EF">
      <w:pPr>
        <w:pStyle w:val="NormalWeb"/>
      </w:pPr>
    </w:p>
    <w:sectPr w:rsidR="00DB4C51" w:rsidRPr="00DB4C51" w:rsidSect="00D0329A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8A" w:rsidRDefault="0049168A" w:rsidP="00BE161C">
      <w:pPr>
        <w:spacing w:after="0" w:line="240" w:lineRule="auto"/>
      </w:pPr>
      <w:r>
        <w:separator/>
      </w:r>
    </w:p>
  </w:endnote>
  <w:endnote w:type="continuationSeparator" w:id="0">
    <w:p w:rsidR="0049168A" w:rsidRDefault="0049168A" w:rsidP="00BE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157C8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7C8C" w:rsidRDefault="0049168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7C8C" w:rsidRPr="004161D6" w:rsidRDefault="00150136">
          <w:pPr>
            <w:pStyle w:val="AralkYok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      </w:t>
          </w:r>
          <w:r w:rsidRPr="004161D6">
            <w:rPr>
              <w:rFonts w:asciiTheme="majorHAnsi" w:hAnsiTheme="majorHAnsi"/>
              <w:sz w:val="16"/>
              <w:szCs w:val="16"/>
            </w:rPr>
            <w:t xml:space="preserve">Sayfa </w:t>
          </w:r>
          <w:r w:rsidR="0027709B" w:rsidRPr="004161D6">
            <w:rPr>
              <w:sz w:val="16"/>
              <w:szCs w:val="16"/>
            </w:rPr>
            <w:fldChar w:fldCharType="begin"/>
          </w:r>
          <w:r w:rsidRPr="004161D6">
            <w:rPr>
              <w:sz w:val="16"/>
              <w:szCs w:val="16"/>
            </w:rPr>
            <w:instrText xml:space="preserve"> PAGE  \* MERGEFORMAT </w:instrText>
          </w:r>
          <w:r w:rsidR="0027709B" w:rsidRPr="004161D6">
            <w:rPr>
              <w:sz w:val="16"/>
              <w:szCs w:val="16"/>
            </w:rPr>
            <w:fldChar w:fldCharType="separate"/>
          </w:r>
          <w:r w:rsidR="009E29EF" w:rsidRPr="009E29EF">
            <w:rPr>
              <w:rFonts w:asciiTheme="majorHAnsi" w:hAnsiTheme="majorHAnsi"/>
              <w:noProof/>
              <w:sz w:val="16"/>
              <w:szCs w:val="16"/>
            </w:rPr>
            <w:t>6</w:t>
          </w:r>
          <w:r w:rsidR="0027709B" w:rsidRPr="004161D6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7C8C" w:rsidRDefault="0049168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7C8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7C8C" w:rsidRDefault="0049168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7C8C" w:rsidRDefault="0049168A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7C8C" w:rsidRDefault="0049168A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7C8C" w:rsidRDefault="0049168A" w:rsidP="00DA15E4">
    <w:pPr>
      <w:pStyle w:val="AltBilgi"/>
      <w:jc w:val="center"/>
    </w:pPr>
  </w:p>
  <w:p w:rsidR="00157C8C" w:rsidRDefault="0049168A" w:rsidP="00DA15E4">
    <w:pPr>
      <w:pStyle w:val="AltBilgi"/>
      <w:jc w:val="center"/>
    </w:pPr>
  </w:p>
  <w:p w:rsidR="00157C8C" w:rsidRDefault="00150136" w:rsidP="00DA15E4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1999532" cy="584730"/>
          <wp:effectExtent l="19050" t="0" r="718" b="0"/>
          <wp:docPr id="4" name="3 Resim" descr="d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74" cy="58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8A" w:rsidRDefault="0049168A" w:rsidP="00BE161C">
      <w:pPr>
        <w:spacing w:after="0" w:line="240" w:lineRule="auto"/>
      </w:pPr>
      <w:r>
        <w:separator/>
      </w:r>
    </w:p>
  </w:footnote>
  <w:footnote w:type="continuationSeparator" w:id="0">
    <w:p w:rsidR="0049168A" w:rsidRDefault="0049168A" w:rsidP="00BE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5BD"/>
    <w:multiLevelType w:val="hybridMultilevel"/>
    <w:tmpl w:val="EA545B9A"/>
    <w:lvl w:ilvl="0" w:tplc="6D4C6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4A6"/>
    <w:multiLevelType w:val="hybridMultilevel"/>
    <w:tmpl w:val="183C3C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7A86"/>
    <w:multiLevelType w:val="hybridMultilevel"/>
    <w:tmpl w:val="C1E89BC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56A"/>
    <w:multiLevelType w:val="hybridMultilevel"/>
    <w:tmpl w:val="9B5E055E"/>
    <w:lvl w:ilvl="0" w:tplc="641CF3F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7D"/>
    <w:rsid w:val="00034B15"/>
    <w:rsid w:val="00036B9A"/>
    <w:rsid w:val="0007105B"/>
    <w:rsid w:val="00072FFE"/>
    <w:rsid w:val="00076B36"/>
    <w:rsid w:val="00077079"/>
    <w:rsid w:val="0007790D"/>
    <w:rsid w:val="0009518E"/>
    <w:rsid w:val="000A0FC0"/>
    <w:rsid w:val="000A12AF"/>
    <w:rsid w:val="000C1D80"/>
    <w:rsid w:val="000C2997"/>
    <w:rsid w:val="000E1CF8"/>
    <w:rsid w:val="000E4864"/>
    <w:rsid w:val="000F40DA"/>
    <w:rsid w:val="000F66D9"/>
    <w:rsid w:val="001217D2"/>
    <w:rsid w:val="00127C47"/>
    <w:rsid w:val="001359B3"/>
    <w:rsid w:val="00150136"/>
    <w:rsid w:val="00163F12"/>
    <w:rsid w:val="00170105"/>
    <w:rsid w:val="0019459F"/>
    <w:rsid w:val="0019691F"/>
    <w:rsid w:val="001A6727"/>
    <w:rsid w:val="001B4342"/>
    <w:rsid w:val="001E4CE7"/>
    <w:rsid w:val="00204CEE"/>
    <w:rsid w:val="00206043"/>
    <w:rsid w:val="00206545"/>
    <w:rsid w:val="0021657A"/>
    <w:rsid w:val="00237701"/>
    <w:rsid w:val="00252065"/>
    <w:rsid w:val="0027709B"/>
    <w:rsid w:val="0027747C"/>
    <w:rsid w:val="00290899"/>
    <w:rsid w:val="00292A48"/>
    <w:rsid w:val="002D5B9A"/>
    <w:rsid w:val="002E4054"/>
    <w:rsid w:val="002E4EA1"/>
    <w:rsid w:val="002F4B92"/>
    <w:rsid w:val="00304034"/>
    <w:rsid w:val="00313F4F"/>
    <w:rsid w:val="00316013"/>
    <w:rsid w:val="00323C0B"/>
    <w:rsid w:val="00330577"/>
    <w:rsid w:val="0034480A"/>
    <w:rsid w:val="00360E93"/>
    <w:rsid w:val="003665CD"/>
    <w:rsid w:val="003B414A"/>
    <w:rsid w:val="003C481E"/>
    <w:rsid w:val="003E2EA0"/>
    <w:rsid w:val="003F2B9E"/>
    <w:rsid w:val="00400145"/>
    <w:rsid w:val="004038D8"/>
    <w:rsid w:val="004218B2"/>
    <w:rsid w:val="00433AB6"/>
    <w:rsid w:val="004360F6"/>
    <w:rsid w:val="00454C9A"/>
    <w:rsid w:val="00456712"/>
    <w:rsid w:val="004754E8"/>
    <w:rsid w:val="00484175"/>
    <w:rsid w:val="0049168A"/>
    <w:rsid w:val="004A48BA"/>
    <w:rsid w:val="004A70D1"/>
    <w:rsid w:val="004B074A"/>
    <w:rsid w:val="004B6954"/>
    <w:rsid w:val="004C2126"/>
    <w:rsid w:val="00501484"/>
    <w:rsid w:val="00511DFB"/>
    <w:rsid w:val="0051489D"/>
    <w:rsid w:val="00522D48"/>
    <w:rsid w:val="00526A7D"/>
    <w:rsid w:val="00532148"/>
    <w:rsid w:val="005420A0"/>
    <w:rsid w:val="00564CD6"/>
    <w:rsid w:val="005666C9"/>
    <w:rsid w:val="00567D63"/>
    <w:rsid w:val="00574ED1"/>
    <w:rsid w:val="00581AB5"/>
    <w:rsid w:val="00584356"/>
    <w:rsid w:val="00593F5C"/>
    <w:rsid w:val="00594324"/>
    <w:rsid w:val="005A4E19"/>
    <w:rsid w:val="005C7EB8"/>
    <w:rsid w:val="005F622A"/>
    <w:rsid w:val="005F7529"/>
    <w:rsid w:val="00616D92"/>
    <w:rsid w:val="00620950"/>
    <w:rsid w:val="0062479A"/>
    <w:rsid w:val="00630633"/>
    <w:rsid w:val="00644085"/>
    <w:rsid w:val="00666E22"/>
    <w:rsid w:val="00674CDC"/>
    <w:rsid w:val="00683AD3"/>
    <w:rsid w:val="00693727"/>
    <w:rsid w:val="006C4DC6"/>
    <w:rsid w:val="006D0E54"/>
    <w:rsid w:val="006E127D"/>
    <w:rsid w:val="006F4E9A"/>
    <w:rsid w:val="007107E2"/>
    <w:rsid w:val="007112BE"/>
    <w:rsid w:val="00712844"/>
    <w:rsid w:val="00716844"/>
    <w:rsid w:val="00731828"/>
    <w:rsid w:val="0073594E"/>
    <w:rsid w:val="0074049B"/>
    <w:rsid w:val="00744108"/>
    <w:rsid w:val="007464BD"/>
    <w:rsid w:val="00746971"/>
    <w:rsid w:val="00747171"/>
    <w:rsid w:val="007622A7"/>
    <w:rsid w:val="00762FE8"/>
    <w:rsid w:val="00770B66"/>
    <w:rsid w:val="007959B9"/>
    <w:rsid w:val="00797A11"/>
    <w:rsid w:val="007D09CE"/>
    <w:rsid w:val="007E4015"/>
    <w:rsid w:val="0080495B"/>
    <w:rsid w:val="00805993"/>
    <w:rsid w:val="0081046B"/>
    <w:rsid w:val="00827877"/>
    <w:rsid w:val="00852032"/>
    <w:rsid w:val="008631FE"/>
    <w:rsid w:val="00886757"/>
    <w:rsid w:val="00892988"/>
    <w:rsid w:val="00896CAC"/>
    <w:rsid w:val="008972E8"/>
    <w:rsid w:val="008A6658"/>
    <w:rsid w:val="008A7C9E"/>
    <w:rsid w:val="008B0668"/>
    <w:rsid w:val="008F2C8C"/>
    <w:rsid w:val="00905409"/>
    <w:rsid w:val="00911B0A"/>
    <w:rsid w:val="009145C1"/>
    <w:rsid w:val="009428DD"/>
    <w:rsid w:val="009440D6"/>
    <w:rsid w:val="00944F0D"/>
    <w:rsid w:val="00951B4A"/>
    <w:rsid w:val="00953F40"/>
    <w:rsid w:val="009664DF"/>
    <w:rsid w:val="00967FA9"/>
    <w:rsid w:val="00975835"/>
    <w:rsid w:val="00992A24"/>
    <w:rsid w:val="00995EC2"/>
    <w:rsid w:val="009C28FA"/>
    <w:rsid w:val="009C7B9C"/>
    <w:rsid w:val="009D0105"/>
    <w:rsid w:val="009D4A98"/>
    <w:rsid w:val="009E29EF"/>
    <w:rsid w:val="009F7C15"/>
    <w:rsid w:val="00A06D23"/>
    <w:rsid w:val="00A47AAD"/>
    <w:rsid w:val="00A55137"/>
    <w:rsid w:val="00A6489B"/>
    <w:rsid w:val="00A67680"/>
    <w:rsid w:val="00A75ADE"/>
    <w:rsid w:val="00A80F63"/>
    <w:rsid w:val="00A923E9"/>
    <w:rsid w:val="00A938AD"/>
    <w:rsid w:val="00AD6A08"/>
    <w:rsid w:val="00AD7194"/>
    <w:rsid w:val="00AE062B"/>
    <w:rsid w:val="00AF0FC9"/>
    <w:rsid w:val="00B14288"/>
    <w:rsid w:val="00B163E7"/>
    <w:rsid w:val="00B17F2C"/>
    <w:rsid w:val="00B34CA6"/>
    <w:rsid w:val="00B37E9B"/>
    <w:rsid w:val="00B455E8"/>
    <w:rsid w:val="00B66D49"/>
    <w:rsid w:val="00B816E6"/>
    <w:rsid w:val="00B837D6"/>
    <w:rsid w:val="00B83D8E"/>
    <w:rsid w:val="00B86152"/>
    <w:rsid w:val="00B866A7"/>
    <w:rsid w:val="00B87A82"/>
    <w:rsid w:val="00B929B9"/>
    <w:rsid w:val="00BB3F1A"/>
    <w:rsid w:val="00BC03FE"/>
    <w:rsid w:val="00BC241D"/>
    <w:rsid w:val="00BC3401"/>
    <w:rsid w:val="00BD18CE"/>
    <w:rsid w:val="00BE161C"/>
    <w:rsid w:val="00C10C78"/>
    <w:rsid w:val="00C11F00"/>
    <w:rsid w:val="00C1723A"/>
    <w:rsid w:val="00C231BC"/>
    <w:rsid w:val="00C336B7"/>
    <w:rsid w:val="00C34DFC"/>
    <w:rsid w:val="00C4683A"/>
    <w:rsid w:val="00C53D11"/>
    <w:rsid w:val="00C66527"/>
    <w:rsid w:val="00C7727C"/>
    <w:rsid w:val="00C82AF1"/>
    <w:rsid w:val="00C84773"/>
    <w:rsid w:val="00C84802"/>
    <w:rsid w:val="00C97931"/>
    <w:rsid w:val="00CA3613"/>
    <w:rsid w:val="00CA40F7"/>
    <w:rsid w:val="00CC236B"/>
    <w:rsid w:val="00CD27B7"/>
    <w:rsid w:val="00CD551D"/>
    <w:rsid w:val="00CD7DA0"/>
    <w:rsid w:val="00CE4510"/>
    <w:rsid w:val="00CF32FA"/>
    <w:rsid w:val="00CF5D31"/>
    <w:rsid w:val="00CF7376"/>
    <w:rsid w:val="00D1310F"/>
    <w:rsid w:val="00D17378"/>
    <w:rsid w:val="00D53E4E"/>
    <w:rsid w:val="00D76418"/>
    <w:rsid w:val="00D8380E"/>
    <w:rsid w:val="00D856C8"/>
    <w:rsid w:val="00D935D9"/>
    <w:rsid w:val="00DB084D"/>
    <w:rsid w:val="00DB4C51"/>
    <w:rsid w:val="00DE5304"/>
    <w:rsid w:val="00DF5DB6"/>
    <w:rsid w:val="00DF7353"/>
    <w:rsid w:val="00E019C4"/>
    <w:rsid w:val="00E24B9B"/>
    <w:rsid w:val="00E2550B"/>
    <w:rsid w:val="00E26D8B"/>
    <w:rsid w:val="00E367A5"/>
    <w:rsid w:val="00E709CE"/>
    <w:rsid w:val="00E77A85"/>
    <w:rsid w:val="00E829C1"/>
    <w:rsid w:val="00E92314"/>
    <w:rsid w:val="00E92C28"/>
    <w:rsid w:val="00E960DA"/>
    <w:rsid w:val="00E97A4A"/>
    <w:rsid w:val="00EA44DB"/>
    <w:rsid w:val="00EB04EC"/>
    <w:rsid w:val="00EC1A04"/>
    <w:rsid w:val="00EC22EB"/>
    <w:rsid w:val="00ED0FFE"/>
    <w:rsid w:val="00EE5808"/>
    <w:rsid w:val="00EE6D6C"/>
    <w:rsid w:val="00F014D0"/>
    <w:rsid w:val="00F13084"/>
    <w:rsid w:val="00F27BCC"/>
    <w:rsid w:val="00F41FA2"/>
    <w:rsid w:val="00F525A3"/>
    <w:rsid w:val="00F57386"/>
    <w:rsid w:val="00F63934"/>
    <w:rsid w:val="00F64A74"/>
    <w:rsid w:val="00FA4F26"/>
    <w:rsid w:val="00FC3AC5"/>
    <w:rsid w:val="00FD4D5A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53F8"/>
  <w15:docId w15:val="{DD6A70E1-3AF8-436F-ADD6-8D512E7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7D"/>
    <w:rPr>
      <w:rFonts w:ascii="Verdana" w:hAnsi="Verdana"/>
      <w:sz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E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27D"/>
    <w:rPr>
      <w:rFonts w:ascii="Verdana" w:hAnsi="Verdana"/>
      <w:sz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E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27D"/>
    <w:rPr>
      <w:rFonts w:ascii="Verdana" w:hAnsi="Verdana"/>
      <w:sz w:val="20"/>
      <w:lang w:val="tr-TR"/>
    </w:rPr>
  </w:style>
  <w:style w:type="paragraph" w:styleId="AralkYok">
    <w:name w:val="No Spacing"/>
    <w:link w:val="AralkYokChar"/>
    <w:uiPriority w:val="1"/>
    <w:qFormat/>
    <w:rsid w:val="006E127D"/>
    <w:pPr>
      <w:spacing w:after="0" w:line="240" w:lineRule="auto"/>
    </w:pPr>
    <w:rPr>
      <w:rFonts w:eastAsiaTheme="minorEastAsia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E127D"/>
    <w:rPr>
      <w:rFonts w:eastAsiaTheme="minorEastAsia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27D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7D09CE"/>
    <w:pPr>
      <w:ind w:left="720"/>
      <w:contextualSpacing/>
    </w:pPr>
  </w:style>
  <w:style w:type="table" w:styleId="TabloKlavuzu">
    <w:name w:val="Table Grid"/>
    <w:basedOn w:val="NormalTablo"/>
    <w:uiPriority w:val="59"/>
    <w:rsid w:val="001A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3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96CA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2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zilim.kamusm.gov.tr/?q=/node/5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6799</TotalTime>
  <Pages>6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GUL</dc:creator>
  <cp:keywords/>
  <dc:description/>
  <cp:lastModifiedBy>Administrator</cp:lastModifiedBy>
  <cp:revision>76</cp:revision>
  <dcterms:created xsi:type="dcterms:W3CDTF">2013-01-18T07:29:00Z</dcterms:created>
  <dcterms:modified xsi:type="dcterms:W3CDTF">2017-06-28T12:34:00Z</dcterms:modified>
</cp:coreProperties>
</file>